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7" w:firstLineChars="200"/>
        <w:jc w:val="center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-4"/>
          <w:sz w:val="36"/>
          <w:szCs w:val="36"/>
        </w:rPr>
        <w:t>学生宿舍自查自纠要点</w:t>
      </w:r>
    </w:p>
    <w:bookmarkEnd w:id="0"/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1.组织召开学生宿舍安全工作主题班会，重温《学生不携带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存放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管制刀具承诺书》和《学生宿舍安全事项告知书》。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2.是否存在电动车、电瓶进宿舍现象。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3.宿舍内是否存放各类管制刀、尖锐器具等。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4.做好校外住宿学生的走访排查，确保学生在校外住宿的安全。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5.学生有无在宿舍使用明火现象（吸烟、乱丢烟头、存放烟、点蜡烛、点蚊香、焚烧纸张、打火机等）。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6.宿舍内有无存放易燃、易爆、有毒以及有腐蚀性、传染性等妨碍公共安全和卫生的危险物品。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7.床体、床梯、床护栏等公配设施是否存在松动、开焊、脱落等安全隐患；楼梯扶手、阳台护栏是否牢固；学生宿舍的窗户和门上方的窗、玻璃是否牢固，窗户是否已安装护角。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8.宿舍内有无使用违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禁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电器（如电壶、电热锅、卷发棒、电热毯、直板夹、三无电器产品等）。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9.宿舍内配电箱缺盖，断路器和插座是否存在裸露线路、松动现象；公共区域有无裸露、老化线路、照明设备是否正常。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10.宿舍内是否存在私拉乱接电线、网线、插排乱放、充电器用完不拔、人走不断电等情况。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11.酗酒、晚归、夜不归宿、替寝、打架等违规违纪现象。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12.做好特殊学生的教育、服务、管理工作。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13.消防通道是否畅通，门窗是否安全，限位器有无损坏情况，宿舍钥匙是否乱放。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14.消防设施配套是否完善,灭火器压力表指针是否在正常使用范围内，消防栓是否能正常供水，安全指示灯是否完好等。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15.其他对学生造成危害或存在公共安全的行为。</w:t>
      </w:r>
    </w:p>
    <w:p>
      <w:pPr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2M2ZlMmQwZmU2YmY0MDlmMzBlOWVlMDgwMmIifQ=="/>
  </w:docVars>
  <w:rsids>
    <w:rsidRoot w:val="206036FC"/>
    <w:rsid w:val="2060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2024-05-11T00:08:00Z</dcterms:created>
  <dc:creator>姜姜</dc:creator>
  <cp:lastModifiedBy>姜姜</cp:lastModifiedBy>
  <dcterms:modified xsi:type="dcterms:W3CDTF">2024-05-11T00:08:57Z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607E7FB23D1542AFB88265EEECB49BB6_11</vt:lpwstr>
  </property>
</Properties>
</file>